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l-GR"/>
        </w:rPr>
      </w:pPr>
      <w:r>
        <w:t xml:space="preserve"> </w:t>
      </w:r>
      <w:r>
        <w:rPr>
          <w:rFonts w:hint="default"/>
          <w:lang w:val="el-GR"/>
        </w:rPr>
        <w:tab/>
      </w:r>
    </w:p>
    <w:p>
      <w:pPr>
        <w:spacing w:after="120"/>
        <w:jc w:val="both"/>
        <w:rPr>
          <w:lang w:val="el-GR"/>
        </w:rPr>
      </w:pPr>
    </w:p>
    <w:p>
      <w:pPr>
        <w:spacing w:after="120"/>
        <w:jc w:val="both"/>
        <w:rPr>
          <w:rFonts w:hint="default"/>
          <w:lang w:val="el-GR"/>
        </w:rPr>
      </w:pPr>
      <w:r>
        <w:rPr>
          <w:lang w:val="el-GR"/>
        </w:rPr>
        <w:t>ΤΙΤΛΟΣ</w:t>
      </w:r>
      <w:r>
        <w:rPr>
          <w:rFonts w:hint="default"/>
          <w:lang w:val="el-GR"/>
        </w:rPr>
        <w:t>: ΟΡΙΣΤΙΚΕΣ ΤΟΠΟΘΕΤΗΣΕΙΣ/ΔΙΑΘΕΣΕΙΣ ΓΙΑ ΤΟΥΣ ΑΝΑΠΛΗΡΩΤΕΣ ΕΚΠΑΙΔΕΥΤΙΚΟΥΣ ΠΔΕ ΓΕΝΙΚΗΣ ΠΑΙΔΕΙΑΣ_</w:t>
      </w:r>
      <w:r>
        <w:rPr>
          <w:rFonts w:hint="default"/>
          <w:lang w:val="en-US"/>
        </w:rPr>
        <w:t>Covid</w:t>
      </w:r>
      <w:r>
        <w:rPr>
          <w:rFonts w:hint="default"/>
          <w:lang w:val="el-GR"/>
        </w:rPr>
        <w:t xml:space="preserve"> ΠΕ02 ΚΑΙ ΠΕ86 ΑΠΩ</w:t>
      </w:r>
    </w:p>
    <w:p>
      <w:pPr>
        <w:spacing w:after="120"/>
        <w:jc w:val="both"/>
        <w:rPr>
          <w:rFonts w:hint="default"/>
          <w:lang w:val="el-GR"/>
        </w:rPr>
      </w:pPr>
    </w:p>
    <w:p>
      <w:pPr>
        <w:spacing w:after="120"/>
        <w:jc w:val="both"/>
        <w:rPr>
          <w:rFonts w:hint="default"/>
          <w:lang w:val="el-GR"/>
        </w:rPr>
      </w:pPr>
      <w:r>
        <w:rPr>
          <w:rFonts w:hint="default"/>
          <w:lang w:val="el-GR"/>
        </w:rPr>
        <w:t>Οι αναπληρωτές εκπαιδευτι</w:t>
      </w:r>
      <w:r>
        <w:rPr>
          <w:rFonts w:hint="default"/>
          <w:u w:val="none"/>
          <w:lang w:val="el-GR"/>
        </w:rPr>
        <w:t>κοί ΠΔΕ Γενικής Παιδείας Κλάδων ΠΕ02 και ΠΕ86 πλήρους ωραρίου οφείλουν να αναλάβ</w:t>
      </w:r>
      <w:r>
        <w:rPr>
          <w:rFonts w:hint="default"/>
          <w:lang w:val="el-GR"/>
        </w:rPr>
        <w:t xml:space="preserve">ουν υπηρεσία στις σχολικές μονάδες τοποθέτησης εντός 2 ημερών από την ανακοίνωση της τοποθέτησής τους, δηλαδή </w:t>
      </w:r>
      <w:r>
        <w:rPr>
          <w:rFonts w:hint="default"/>
          <w:b/>
          <w:bCs/>
          <w:lang w:val="el-GR"/>
        </w:rPr>
        <w:t xml:space="preserve">από την Τρίτη 20-10-2020 έως και την Τετάρτη 21-10-2020 </w:t>
      </w:r>
      <w:r>
        <w:rPr>
          <w:b/>
          <w:bCs/>
        </w:rPr>
        <w:t>από 08:30 έως 1</w:t>
      </w:r>
      <w:r>
        <w:rPr>
          <w:rFonts w:hint="default"/>
          <w:b/>
          <w:bCs/>
          <w:lang w:val="el-GR"/>
        </w:rPr>
        <w:t>2</w:t>
      </w:r>
      <w:r>
        <w:rPr>
          <w:b/>
          <w:bCs/>
        </w:rPr>
        <w:t>:00 π.μ.</w:t>
      </w:r>
      <w:r>
        <w:rPr>
          <w:rFonts w:hint="default"/>
          <w:lang w:val="el-GR"/>
        </w:rPr>
        <w:t xml:space="preserve">, καταθέτοντας </w:t>
      </w:r>
      <w:r>
        <w:rPr>
          <w:lang w:val="el-GR"/>
        </w:rPr>
        <w:t>τα</w:t>
      </w:r>
      <w:r>
        <w:rPr>
          <w:rFonts w:hint="default"/>
          <w:lang w:val="el-GR"/>
        </w:rPr>
        <w:t xml:space="preserve"> δικαιολογητικά πρόσληψης και τα έντυπα συμπληρωμένα. Ο πίνακας τοποθετήσεων/διαθέσεων  επισυνάπτεται στην παρούσα ανακοίνωση.</w:t>
      </w:r>
    </w:p>
    <w:p>
      <w:pPr>
        <w:spacing w:after="120"/>
        <w:jc w:val="both"/>
        <w:rPr>
          <w:rFonts w:hint="default"/>
          <w:u w:val="none"/>
          <w:lang w:val="el-GR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/>
          <w:lang w:val="el-GR"/>
        </w:rPr>
      </w:pPr>
      <w:r>
        <w:rPr>
          <w:b w:val="0"/>
          <w:bCs w:val="0"/>
          <w:u w:val="single"/>
          <w:lang w:val="el-GR"/>
        </w:rPr>
        <w:t>Σημείωση</w:t>
      </w:r>
      <w:r>
        <w:rPr>
          <w:rFonts w:hint="default"/>
          <w:b w:val="0"/>
          <w:bCs w:val="0"/>
          <w:u w:val="single"/>
          <w:lang w:val="el-GR"/>
        </w:rPr>
        <w:t>:</w:t>
      </w:r>
      <w:r>
        <w:rPr>
          <w:rFonts w:hint="default"/>
          <w:lang w:val="el-GR"/>
        </w:rPr>
        <w:t xml:space="preserve"> </w:t>
      </w:r>
      <w:r>
        <w:t>Οι προσλαμβανόμενοι αναπληρωτές εκπαιδευτικοί</w:t>
      </w:r>
      <w:r>
        <w:rPr>
          <w:rFonts w:hint="default"/>
          <w:lang w:val="el-GR"/>
        </w:rPr>
        <w:t xml:space="preserve"> </w:t>
      </w:r>
      <w:r>
        <w:t xml:space="preserve">οφείλουν να καταθέσουν </w:t>
      </w:r>
      <w:r>
        <w:rPr>
          <w:lang w:val="el-GR"/>
        </w:rPr>
        <w:t>τα</w:t>
      </w:r>
      <w:r>
        <w:rPr>
          <w:rFonts w:hint="default"/>
          <w:lang w:val="el-GR"/>
        </w:rPr>
        <w:t xml:space="preserve"> δικαιολογητικά πρόσληψης και τα έντυπα συμπληρωμέν</w:t>
      </w:r>
      <w:bookmarkStart w:id="0" w:name="_GoBack"/>
      <w:bookmarkEnd w:id="0"/>
      <w:r>
        <w:rPr>
          <w:rFonts w:hint="default"/>
          <w:lang w:val="el-GR"/>
        </w:rPr>
        <w:t xml:space="preserve">α </w:t>
      </w:r>
      <w:r>
        <w:t xml:space="preserve">κατά την εμφάνισή τους στα σχολεία </w:t>
      </w:r>
      <w:r>
        <w:rPr>
          <w:lang w:val="el-GR"/>
        </w:rPr>
        <w:t>που</w:t>
      </w:r>
      <w:r>
        <w:rPr>
          <w:rFonts w:hint="default"/>
          <w:lang w:val="el-GR"/>
        </w:rPr>
        <w:t xml:space="preserve"> θα υπογράψουν πράξη ανάληψης. Τα απαραίτητα έντυπα καθώς και οδηγίες δίνονται στο πεδίο Έντυπα πάνω δεξιά στην κεντρική ιστοσελίδα της ΔΔΕ Ξάνθης.</w:t>
      </w:r>
    </w:p>
    <w:p>
      <w:pPr>
        <w:jc w:val="both"/>
        <w:rPr>
          <w:rFonts w:hint="default" w:ascii="Century Gothic" w:hAnsi="Century Gothic" w:cs="Century Gothic"/>
        </w:rPr>
      </w:pPr>
    </w:p>
    <w:p>
      <w:pPr>
        <w:jc w:val="both"/>
        <w:rPr>
          <w:rFonts w:hint="default" w:ascii="Century Gothic" w:hAnsi="Century Gothic" w:cs="Century Gothic"/>
        </w:rPr>
      </w:pPr>
      <w:r>
        <w:rPr>
          <w:rFonts w:hint="default" w:ascii="Century Gothic" w:hAnsi="Century Gothic" w:cs="Century Gothic"/>
        </w:rPr>
        <w:t xml:space="preserve">ΔΔΕ Ξάνθης </w:t>
      </w:r>
      <w:r>
        <w:rPr>
          <w:rFonts w:hint="default" w:ascii="Century Gothic" w:hAnsi="Century Gothic" w:cs="Century Gothic"/>
        </w:rPr>
        <w:br w:type="textWrapping"/>
      </w:r>
      <w:r>
        <w:rPr>
          <w:rFonts w:hint="default" w:ascii="Century Gothic" w:hAnsi="Century Gothic" w:cs="Century Gothic"/>
        </w:rPr>
        <w:t xml:space="preserve">Τμήμα Αναπληρωτών </w:t>
      </w:r>
      <w:r>
        <w:rPr>
          <w:rFonts w:hint="default" w:ascii="Century Gothic" w:hAnsi="Century Gothic" w:cs="Century Gothic"/>
        </w:rPr>
        <w:br w:type="textWrapping"/>
      </w:r>
      <w:r>
        <w:rPr>
          <w:rFonts w:hint="default" w:ascii="Century Gothic" w:hAnsi="Century Gothic" w:cs="Century Gothic"/>
        </w:rPr>
        <w:t xml:space="preserve">Αικατερίνη Ν. Χατζή </w:t>
      </w:r>
      <w:r>
        <w:rPr>
          <w:rFonts w:hint="default" w:ascii="Century Gothic" w:hAnsi="Century Gothic" w:cs="Century Gothic"/>
        </w:rPr>
        <w:br w:type="textWrapping"/>
      </w:r>
      <w:r>
        <w:rPr>
          <w:rFonts w:hint="default" w:ascii="Century Gothic" w:hAnsi="Century Gothic" w:cs="Century Gothic"/>
        </w:rPr>
        <w:t xml:space="preserve">ΠΕ Διοικητικό-Οικονομικό </w:t>
      </w:r>
      <w:r>
        <w:rPr>
          <w:rFonts w:hint="default" w:ascii="Century Gothic" w:hAnsi="Century Gothic" w:cs="Century Gothic"/>
        </w:rPr>
        <w:br w:type="textWrapping"/>
      </w:r>
      <w:r>
        <w:rPr>
          <w:rFonts w:hint="default" w:ascii="Century Gothic" w:hAnsi="Century Gothic" w:cs="Century Gothic"/>
        </w:rPr>
        <w:t>Τηλ. 2541350301</w:t>
      </w:r>
    </w:p>
    <w:p>
      <w:pPr>
        <w:spacing w:after="120"/>
        <w:jc w:val="both"/>
        <w:rPr>
          <w:rFonts w:hint="default" w:cstheme="minorHAnsi"/>
          <w:b/>
          <w:bCs/>
          <w:sz w:val="24"/>
          <w:szCs w:val="24"/>
          <w:u w:val="none"/>
          <w:lang w:val="el-GR"/>
        </w:rPr>
      </w:pPr>
    </w:p>
    <w:p>
      <w:pPr>
        <w:spacing w:after="120"/>
        <w:jc w:val="center"/>
        <w:rPr>
          <w:rFonts w:hint="default" w:asciiTheme="minorHAnsi" w:hAnsiTheme="minorHAnsi" w:cstheme="minorHAnsi"/>
          <w:b/>
          <w:bCs/>
          <w:sz w:val="24"/>
          <w:szCs w:val="24"/>
          <w:u w:val="none"/>
          <w:lang w:val="el-GR"/>
        </w:rPr>
      </w:pPr>
    </w:p>
    <w:p>
      <w:pPr>
        <w:spacing w:after="120"/>
        <w:jc w:val="center"/>
        <w:rPr>
          <w:rFonts w:hint="default" w:asciiTheme="minorHAnsi" w:hAnsiTheme="minorHAnsi" w:cstheme="minorHAnsi"/>
          <w:b/>
          <w:bCs/>
          <w:sz w:val="24"/>
          <w:szCs w:val="24"/>
          <w:u w:val="none"/>
          <w:lang w:val="el-GR"/>
        </w:rPr>
      </w:pPr>
    </w:p>
    <w:p>
      <w:pPr>
        <w:spacing w:after="0"/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1B4E2F"/>
    <w:rsid w:val="002E6422"/>
    <w:rsid w:val="005D256A"/>
    <w:rsid w:val="005D4D77"/>
    <w:rsid w:val="006E44C7"/>
    <w:rsid w:val="00AC5D32"/>
    <w:rsid w:val="00AD3DCA"/>
    <w:rsid w:val="00BD0D27"/>
    <w:rsid w:val="00F2757A"/>
    <w:rsid w:val="00FF2597"/>
    <w:rsid w:val="041E36E0"/>
    <w:rsid w:val="0DB50C7A"/>
    <w:rsid w:val="14417AA8"/>
    <w:rsid w:val="1A7D6A63"/>
    <w:rsid w:val="23E80FE2"/>
    <w:rsid w:val="2B9C27F5"/>
    <w:rsid w:val="2DCC0CE8"/>
    <w:rsid w:val="325D4496"/>
    <w:rsid w:val="32A0474D"/>
    <w:rsid w:val="336914FA"/>
    <w:rsid w:val="40016247"/>
    <w:rsid w:val="4B2B10F5"/>
    <w:rsid w:val="4EEE619F"/>
    <w:rsid w:val="4F4C7FD3"/>
    <w:rsid w:val="5327126B"/>
    <w:rsid w:val="5E5F3264"/>
    <w:rsid w:val="6E5019A0"/>
    <w:rsid w:val="713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8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l-GR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Προ-διαμορφωμένο HTML Char"/>
    <w:basedOn w:val="4"/>
    <w:link w:val="2"/>
    <w:semiHidden/>
    <w:qFormat/>
    <w:uiPriority w:val="99"/>
    <w:rPr>
      <w:rFonts w:ascii="Courier New" w:hAnsi="Courier New" w:eastAsia="Times New Roman" w:cs="Courier New"/>
      <w:sz w:val="20"/>
      <w:szCs w:val="20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1404</Characters>
  <Lines>11</Lines>
  <Paragraphs>3</Paragraphs>
  <TotalTime>4</TotalTime>
  <ScaleCrop>false</ScaleCrop>
  <LinksUpToDate>false</LinksUpToDate>
  <CharactersWithSpaces>1661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2020-08-27T10:11:00Z</dcterms:created>
  <dc:creator>c01</dc:creator>
  <cp:lastModifiedBy>c01</cp:lastModifiedBy>
  <cp:lastPrinted>2020-08-26T08:36:00Z</cp:lastPrinted>
  <dcterms:modified xsi:type="dcterms:W3CDTF">2020-10-19T08:54:58Z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